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2" w:rsidRDefault="003904F2" w:rsidP="0039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3904F2" w:rsidRDefault="003904F2" w:rsidP="0039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в </w:t>
      </w:r>
      <w:r w:rsidR="007170F9">
        <w:rPr>
          <w:rFonts w:ascii="Times New Roman" w:hAnsi="Times New Roman" w:cs="Times New Roman"/>
          <w:b/>
          <w:sz w:val="24"/>
          <w:szCs w:val="24"/>
        </w:rPr>
        <w:t>младшей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904F2" w:rsidRDefault="009E668B" w:rsidP="0039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1 сентября 2019 по 31 августа 2020 </w:t>
      </w:r>
      <w:r w:rsidR="003904F2">
        <w:rPr>
          <w:rFonts w:ascii="Times New Roman" w:hAnsi="Times New Roman" w:cs="Times New Roman"/>
          <w:sz w:val="24"/>
          <w:szCs w:val="24"/>
        </w:rPr>
        <w:t>года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нормативными правовыми документами: 1. Федеральный закон от 29 декабря 2012 г. N 273-ФЗ «Об образовании в Российской Федерации»;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Основная образовательная программа Муниципального бюджетного дошкольного образовательного учреждения «Детский сад № 117 «Белоснежка» общеразвивающего вида с приоритетным осуществлением деятельности по познавательно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 детей» г. Чебоксары Чувашская Республика.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образовательная программа (обязательная часть) разработана с учетом примерной основной образовательной программы «От рождения до школы».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Н.Е.Вераксы, Т.С.Комаровой, М.А.Васильевой. – 3-е изд., исп. и доп.- М.: МОЗАИКА-СИНТЕЗ, 2017. - 368 с.  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вариативных программ. 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 региональное содержание редактируется путем парциальных программ: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Программы воспитания ребенка – дошкольника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О.В. Драгуновой. – Чебоксары, 1995</w:t>
      </w:r>
    </w:p>
    <w:p w:rsidR="003904F2" w:rsidRDefault="003904F2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Программа по приобщению дошкольников к национальной детской литературе «Рассказы солнечного края». Е.И. Николаева - Чебоксары, 2015.-71с. </w:t>
      </w:r>
    </w:p>
    <w:p w:rsidR="003904F2" w:rsidRDefault="007170F9" w:rsidP="003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4F2">
        <w:rPr>
          <w:rFonts w:ascii="Times New Roman" w:hAnsi="Times New Roman" w:cs="Times New Roman"/>
          <w:sz w:val="24"/>
          <w:szCs w:val="24"/>
        </w:rPr>
        <w:t>.  Программа художественно-творческого развития ребенка-дошкольника средствами чувашского декоративно-прикладного искусства. Л.Г. Васильева - Чебоксары:  Издательство ЧРИО, 1994.</w:t>
      </w:r>
    </w:p>
    <w:p w:rsidR="007170F9" w:rsidRDefault="007170F9" w:rsidP="0071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70F9">
        <w:rPr>
          <w:rFonts w:ascii="Times New Roman" w:hAnsi="Times New Roman" w:cs="Times New Roman"/>
          <w:sz w:val="24"/>
          <w:szCs w:val="24"/>
        </w:rPr>
        <w:t xml:space="preserve">. Программа </w:t>
      </w:r>
      <w:proofErr w:type="spellStart"/>
      <w:r w:rsidRPr="007170F9">
        <w:rPr>
          <w:rFonts w:ascii="Times New Roman" w:hAnsi="Times New Roman" w:cs="Times New Roman"/>
          <w:sz w:val="24"/>
          <w:szCs w:val="24"/>
        </w:rPr>
        <w:t>этнохудожественного</w:t>
      </w:r>
      <w:proofErr w:type="spellEnd"/>
      <w:r w:rsidRPr="007170F9">
        <w:rPr>
          <w:rFonts w:ascii="Times New Roman" w:hAnsi="Times New Roman" w:cs="Times New Roman"/>
          <w:sz w:val="24"/>
          <w:szCs w:val="24"/>
        </w:rPr>
        <w:t xml:space="preserve"> развития детей 3-4 лет «Узоры чувашской земли». Л.Г. Васильева – Чебоксары, 2016г.-86с. </w:t>
      </w:r>
    </w:p>
    <w:p w:rsidR="008C6AC6" w:rsidRDefault="008C6AC6" w:rsidP="0071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F9" w:rsidRPr="007170F9" w:rsidRDefault="007170F9" w:rsidP="0071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F9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работы в младшей группе </w:t>
      </w:r>
      <w:proofErr w:type="spellStart"/>
      <w:r w:rsidRPr="007170F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170F9">
        <w:rPr>
          <w:rFonts w:ascii="Times New Roman" w:hAnsi="Times New Roman" w:cs="Times New Roman"/>
          <w:sz w:val="24"/>
          <w:szCs w:val="24"/>
        </w:rPr>
        <w:t xml:space="preserve"> направленности (обучающиеся в возрасте от 3 до 4 </w:t>
      </w:r>
      <w:r w:rsidR="009E668B">
        <w:rPr>
          <w:rFonts w:ascii="Times New Roman" w:hAnsi="Times New Roman" w:cs="Times New Roman"/>
          <w:sz w:val="24"/>
          <w:szCs w:val="24"/>
        </w:rPr>
        <w:t xml:space="preserve">лет) на период с 1 сентября 2019года по 31 августа 2020 </w:t>
      </w:r>
      <w:r w:rsidRPr="007170F9">
        <w:rPr>
          <w:rFonts w:ascii="Times New Roman" w:hAnsi="Times New Roman" w:cs="Times New Roman"/>
          <w:sz w:val="24"/>
          <w:szCs w:val="24"/>
        </w:rPr>
        <w:t xml:space="preserve">года Рабочая программа включает три раздела: - целевой раздел; - содержательный раздел; - организационный раздел. Целевой раздел содержит пояснительную записку рабочей программы. В пояснительную записку включены цели и задачи реализации Рабочей программы, возрастные особенности контингента воспитанников, планируемые результаты рабочей программы конкретизируют целевые ориентиры образовательного стандарта дошкольного образования. 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Организационный раздел включает календарно-тематическое планирование, особенности организации развивающей предметно - пространственной среды, учебную нагрузку в </w:t>
      </w:r>
      <w:r w:rsidRPr="007170F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proofErr w:type="spellStart"/>
      <w:r w:rsidRPr="007170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70F9"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с изменениями и дополнениями от 27.08.2015 г.). Учебный план учитывает в полном объеме возрастные, психофизические особенности воспитанников и отвечают требованиям охраны их жизни и здоровья. Рабочая программа корректируется в соответствии с реальными условиями. Программа строится на принципе личностно-ориентированного взаимодействия взрослого с детьми и обеспечивает социально </w:t>
      </w:r>
      <w:proofErr w:type="gramStart"/>
      <w:r w:rsidRPr="007170F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170F9">
        <w:rPr>
          <w:rFonts w:ascii="Times New Roman" w:hAnsi="Times New Roman" w:cs="Times New Roman"/>
          <w:sz w:val="24"/>
          <w:szCs w:val="24"/>
        </w:rPr>
        <w:t>оммуникативное развитие, познавательное развитие, речевое развитие, художественно - эстетическое развитие, физическое развитие детей в возрасте от 3 лет до 4 лет с учетом их возрастных и индивидуальных особенностей.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 рабочей программе прослеживается организация режима пребывания дошкольников на период сентябрь-август. 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 Требования к результатам освоения рабочей Программы представлены в виде планируемых результатов освоения Основной образовательной программы дошкольного образования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Детский сад № 117 «Белоснежка» общеразвивающего вида с приоритетным осуществлением деятельности по познавательно – речевому развитию детей» г. Чебоксары</w:t>
      </w:r>
      <w:r w:rsidRPr="0071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F9">
        <w:rPr>
          <w:rFonts w:ascii="Times New Roman" w:hAnsi="Times New Roman" w:cs="Times New Roman"/>
          <w:sz w:val="24"/>
          <w:szCs w:val="24"/>
        </w:rPr>
        <w:t xml:space="preserve">Чувашской Республики ребенком в возрасте 3-4 лет в соответствие с целевыми ориентирами, которые представляют собой социальные и психологические характеристики возможных достижений обучающегося на этапе завершения дошкольного образования.  </w:t>
      </w:r>
    </w:p>
    <w:p w:rsidR="00EE2BBF" w:rsidRPr="007170F9" w:rsidRDefault="00EE2BBF" w:rsidP="007170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BBF" w:rsidRPr="007170F9" w:rsidSect="00E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04F2"/>
    <w:rsid w:val="003904F2"/>
    <w:rsid w:val="003F006E"/>
    <w:rsid w:val="0063157B"/>
    <w:rsid w:val="007170F9"/>
    <w:rsid w:val="008C6AC6"/>
    <w:rsid w:val="009E668B"/>
    <w:rsid w:val="00A025E9"/>
    <w:rsid w:val="00A6551A"/>
    <w:rsid w:val="00EC7D44"/>
    <w:rsid w:val="00EE2BBF"/>
    <w:rsid w:val="00EF2EB9"/>
    <w:rsid w:val="00F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Методисты 117</cp:lastModifiedBy>
  <cp:revision>12</cp:revision>
  <dcterms:created xsi:type="dcterms:W3CDTF">2019-02-05T17:00:00Z</dcterms:created>
  <dcterms:modified xsi:type="dcterms:W3CDTF">2019-10-02T05:39:00Z</dcterms:modified>
</cp:coreProperties>
</file>